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62C86" w14:textId="77777777" w:rsidR="00E847A3" w:rsidRPr="00016350" w:rsidRDefault="00016350" w:rsidP="00016350">
      <w:pPr>
        <w:spacing w:line="480" w:lineRule="auto"/>
        <w:jc w:val="center"/>
        <w:rPr>
          <w:rFonts w:ascii="Times New Roman" w:hAnsi="Times New Roman" w:cs="Times New Roman"/>
          <w:b/>
          <w:bCs/>
          <w:sz w:val="24"/>
          <w:szCs w:val="24"/>
        </w:rPr>
      </w:pPr>
      <w:r w:rsidRPr="00016350">
        <w:rPr>
          <w:rFonts w:ascii="Times New Roman" w:hAnsi="Times New Roman" w:cs="Times New Roman"/>
          <w:b/>
          <w:bCs/>
          <w:sz w:val="24"/>
          <w:szCs w:val="24"/>
        </w:rPr>
        <w:t>Part 3</w:t>
      </w:r>
    </w:p>
    <w:p w14:paraId="37415BF0" w14:textId="2B7FED3F" w:rsidR="003B027D" w:rsidRPr="00016350" w:rsidRDefault="00016350" w:rsidP="00016350">
      <w:pPr>
        <w:spacing w:after="0" w:line="480" w:lineRule="auto"/>
        <w:ind w:firstLine="720"/>
        <w:contextualSpacing/>
        <w:rPr>
          <w:rFonts w:ascii="Times New Roman" w:hAnsi="Times New Roman" w:cs="Times New Roman"/>
          <w:sz w:val="24"/>
          <w:szCs w:val="24"/>
        </w:rPr>
      </w:pPr>
      <w:r w:rsidRPr="00016350">
        <w:rPr>
          <w:rFonts w:ascii="Times New Roman" w:hAnsi="Times New Roman" w:cs="Times New Roman"/>
          <w:sz w:val="24"/>
          <w:szCs w:val="24"/>
        </w:rPr>
        <w:t>Wacquant says that racial minority experiences status differs in French and American urban places. His informants in French depicted collectivism and social class-consciousness in interacting with the rest of the society while the blacks are in America, specifically Chicago, felt that they were marginalized because of the individualistic approach in the society</w:t>
      </w:r>
      <w:r w:rsidR="00E847A3" w:rsidRPr="00016350">
        <w:rPr>
          <w:rFonts w:ascii="Times New Roman" w:hAnsi="Times New Roman" w:cs="Times New Roman"/>
          <w:sz w:val="24"/>
          <w:szCs w:val="24"/>
        </w:rPr>
        <w:t xml:space="preserve"> (</w:t>
      </w:r>
      <w:proofErr w:type="spellStart"/>
      <w:r w:rsidR="00E847A3" w:rsidRPr="00016350">
        <w:rPr>
          <w:rFonts w:ascii="Times New Roman" w:hAnsi="Times New Roman" w:cs="Times New Roman"/>
          <w:color w:val="222222"/>
          <w:sz w:val="24"/>
          <w:szCs w:val="24"/>
          <w:shd w:val="clear" w:color="auto" w:fill="FFFFFF"/>
        </w:rPr>
        <w:t>Wacquant</w:t>
      </w:r>
      <w:proofErr w:type="spellEnd"/>
      <w:r w:rsidR="00E847A3" w:rsidRPr="00016350">
        <w:rPr>
          <w:rFonts w:ascii="Times New Roman" w:hAnsi="Times New Roman" w:cs="Times New Roman"/>
          <w:color w:val="222222"/>
          <w:sz w:val="24"/>
          <w:szCs w:val="24"/>
          <w:shd w:val="clear" w:color="auto" w:fill="FFFFFF"/>
        </w:rPr>
        <w:t xml:space="preserve">, </w:t>
      </w:r>
      <w:r w:rsidR="00A030FA">
        <w:rPr>
          <w:rFonts w:ascii="Times New Roman" w:hAnsi="Times New Roman" w:cs="Times New Roman"/>
          <w:color w:val="222222"/>
          <w:sz w:val="24"/>
          <w:szCs w:val="24"/>
          <w:shd w:val="clear" w:color="auto" w:fill="FFFFFF"/>
        </w:rPr>
        <w:t xml:space="preserve">1993). </w:t>
      </w:r>
      <w:r w:rsidRPr="00016350">
        <w:rPr>
          <w:rFonts w:ascii="Times New Roman" w:hAnsi="Times New Roman" w:cs="Times New Roman"/>
          <w:sz w:val="24"/>
          <w:szCs w:val="24"/>
        </w:rPr>
        <w:t>It makes the minority populations in the two are</w:t>
      </w:r>
      <w:r w:rsidR="00A030FA">
        <w:rPr>
          <w:rFonts w:ascii="Times New Roman" w:hAnsi="Times New Roman" w:cs="Times New Roman"/>
          <w:sz w:val="24"/>
          <w:szCs w:val="24"/>
        </w:rPr>
        <w:t xml:space="preserve">as have differing experiences. </w:t>
      </w:r>
      <w:r w:rsidRPr="00016350">
        <w:rPr>
          <w:rFonts w:ascii="Times New Roman" w:hAnsi="Times New Roman" w:cs="Times New Roman"/>
          <w:sz w:val="24"/>
          <w:szCs w:val="24"/>
        </w:rPr>
        <w:t xml:space="preserve">The French minorities employ a type of cultural code adjusting, while those in America perceive that being excluded is permanent. Therefore, poverty has become part of American minority populations.  </w:t>
      </w:r>
    </w:p>
    <w:p w14:paraId="0B945DE2" w14:textId="507C897A" w:rsidR="002F4937" w:rsidRPr="00016350" w:rsidRDefault="00016350" w:rsidP="00016350">
      <w:pPr>
        <w:spacing w:after="0" w:line="480" w:lineRule="auto"/>
        <w:ind w:firstLine="720"/>
        <w:contextualSpacing/>
        <w:rPr>
          <w:rFonts w:ascii="Times New Roman" w:hAnsi="Times New Roman" w:cs="Times New Roman"/>
          <w:sz w:val="24"/>
          <w:szCs w:val="24"/>
        </w:rPr>
      </w:pPr>
      <w:r w:rsidRPr="00016350">
        <w:rPr>
          <w:rFonts w:ascii="Times New Roman" w:hAnsi="Times New Roman" w:cs="Times New Roman"/>
          <w:sz w:val="24"/>
          <w:szCs w:val="24"/>
        </w:rPr>
        <w:t>The difference explained above shows that public policies play a huge role in how people inte</w:t>
      </w:r>
      <w:r w:rsidR="00A030FA">
        <w:rPr>
          <w:rFonts w:ascii="Times New Roman" w:hAnsi="Times New Roman" w:cs="Times New Roman"/>
          <w:sz w:val="24"/>
          <w:szCs w:val="24"/>
        </w:rPr>
        <w:t xml:space="preserve">ract in society. </w:t>
      </w:r>
      <w:r w:rsidRPr="00016350">
        <w:rPr>
          <w:rFonts w:ascii="Times New Roman" w:hAnsi="Times New Roman" w:cs="Times New Roman"/>
          <w:sz w:val="24"/>
          <w:szCs w:val="24"/>
        </w:rPr>
        <w:t>The American policies treat minorities are fewer humans who deserve to be alienated because of their s</w:t>
      </w:r>
      <w:r w:rsidR="00A030FA">
        <w:rPr>
          <w:rFonts w:ascii="Times New Roman" w:hAnsi="Times New Roman" w:cs="Times New Roman"/>
          <w:sz w:val="24"/>
          <w:szCs w:val="24"/>
        </w:rPr>
        <w:t xml:space="preserve">ocial, economic and behaviors. </w:t>
      </w:r>
      <w:r w:rsidRPr="00016350">
        <w:rPr>
          <w:rFonts w:ascii="Times New Roman" w:hAnsi="Times New Roman" w:cs="Times New Roman"/>
          <w:sz w:val="24"/>
          <w:szCs w:val="24"/>
        </w:rPr>
        <w:t>Americans have adopted this perception making the minorities feel the situation is permanent. On the other hand, the French policies, on the other hand, do not separate the minorities as they are involved in businesses, politics, and street matches. It makes them feel that their situations require adjusting other than accepting their status.</w:t>
      </w:r>
    </w:p>
    <w:p w14:paraId="5EC40A83" w14:textId="77777777" w:rsidR="00016350" w:rsidRDefault="00016350" w:rsidP="00016350">
      <w:pPr>
        <w:spacing w:line="480" w:lineRule="auto"/>
        <w:rPr>
          <w:rFonts w:ascii="Times New Roman" w:hAnsi="Times New Roman" w:cs="Times New Roman"/>
          <w:sz w:val="24"/>
          <w:szCs w:val="24"/>
        </w:rPr>
      </w:pPr>
    </w:p>
    <w:p w14:paraId="1982C317" w14:textId="3C27D285" w:rsidR="00E847A3" w:rsidRPr="00016350" w:rsidRDefault="00016350" w:rsidP="00016350">
      <w:pPr>
        <w:spacing w:line="480" w:lineRule="auto"/>
        <w:jc w:val="center"/>
        <w:rPr>
          <w:rFonts w:ascii="Times New Roman" w:hAnsi="Times New Roman" w:cs="Times New Roman"/>
          <w:b/>
          <w:bCs/>
          <w:sz w:val="24"/>
          <w:szCs w:val="24"/>
        </w:rPr>
      </w:pPr>
      <w:r w:rsidRPr="00016350">
        <w:rPr>
          <w:rFonts w:ascii="Times New Roman" w:hAnsi="Times New Roman" w:cs="Times New Roman"/>
          <w:b/>
          <w:bCs/>
          <w:sz w:val="24"/>
          <w:szCs w:val="24"/>
        </w:rPr>
        <w:t>Reference</w:t>
      </w:r>
    </w:p>
    <w:p w14:paraId="77C8DE2E" w14:textId="4E4F0B19" w:rsidR="00E847A3" w:rsidRPr="00016350" w:rsidRDefault="00016350" w:rsidP="00016350">
      <w:pPr>
        <w:spacing w:after="0" w:line="480" w:lineRule="auto"/>
        <w:ind w:left="720" w:hanging="720"/>
        <w:contextualSpacing/>
        <w:rPr>
          <w:rFonts w:ascii="Times New Roman" w:hAnsi="Times New Roman" w:cs="Times New Roman"/>
          <w:sz w:val="24"/>
          <w:szCs w:val="24"/>
        </w:rPr>
      </w:pPr>
      <w:r w:rsidRPr="00016350">
        <w:rPr>
          <w:rFonts w:ascii="Times New Roman" w:hAnsi="Times New Roman" w:cs="Times New Roman"/>
          <w:color w:val="222222"/>
          <w:sz w:val="24"/>
          <w:szCs w:val="24"/>
          <w:shd w:val="clear" w:color="auto" w:fill="FFFFFF"/>
        </w:rPr>
        <w:t>Wacquant, L. J. (1993). Urban outcasts: stigma and division in the black American ghetto and the French urban periphery. </w:t>
      </w:r>
      <w:r w:rsidRPr="00016350">
        <w:rPr>
          <w:rFonts w:ascii="Times New Roman" w:hAnsi="Times New Roman" w:cs="Times New Roman"/>
          <w:i/>
          <w:iCs/>
          <w:color w:val="222222"/>
          <w:sz w:val="24"/>
          <w:szCs w:val="24"/>
          <w:shd w:val="clear" w:color="auto" w:fill="FFFFFF"/>
        </w:rPr>
        <w:t>International journal of urban and regional research</w:t>
      </w:r>
      <w:r w:rsidRPr="00016350">
        <w:rPr>
          <w:rFonts w:ascii="Times New Roman" w:hAnsi="Times New Roman" w:cs="Times New Roman"/>
          <w:color w:val="222222"/>
          <w:sz w:val="24"/>
          <w:szCs w:val="24"/>
          <w:shd w:val="clear" w:color="auto" w:fill="FFFFFF"/>
        </w:rPr>
        <w:t>, </w:t>
      </w:r>
      <w:r w:rsidRPr="00016350">
        <w:rPr>
          <w:rFonts w:ascii="Times New Roman" w:hAnsi="Times New Roman" w:cs="Times New Roman"/>
          <w:i/>
          <w:iCs/>
          <w:color w:val="222222"/>
          <w:sz w:val="24"/>
          <w:szCs w:val="24"/>
          <w:shd w:val="clear" w:color="auto" w:fill="FFFFFF"/>
        </w:rPr>
        <w:t>17</w:t>
      </w:r>
      <w:r w:rsidRPr="00016350">
        <w:rPr>
          <w:rFonts w:ascii="Times New Roman" w:hAnsi="Times New Roman" w:cs="Times New Roman"/>
          <w:color w:val="222222"/>
          <w:sz w:val="24"/>
          <w:szCs w:val="24"/>
          <w:shd w:val="clear" w:color="auto" w:fill="FFFFFF"/>
        </w:rPr>
        <w:t>(3), 366-383.</w:t>
      </w:r>
      <w:bookmarkStart w:id="0" w:name="_GoBack"/>
      <w:bookmarkEnd w:id="0"/>
    </w:p>
    <w:sectPr w:rsidR="00E847A3" w:rsidRPr="000163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27D"/>
    <w:rsid w:val="00016350"/>
    <w:rsid w:val="002F4937"/>
    <w:rsid w:val="003B027D"/>
    <w:rsid w:val="006C61B5"/>
    <w:rsid w:val="00A030FA"/>
    <w:rsid w:val="00E84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1CB0E"/>
  <w15:chartTrackingRefBased/>
  <w15:docId w15:val="{AC45D0C8-270F-49B3-BDF1-B619C2FE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2020-11-23T12:37:00Z</dcterms:created>
  <dcterms:modified xsi:type="dcterms:W3CDTF">2020-11-23T12:40:00Z</dcterms:modified>
</cp:coreProperties>
</file>